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77" w:rsidRPr="007F1077" w:rsidRDefault="007F1077" w:rsidP="007F1077">
      <w:pPr>
        <w:pStyle w:val="a3"/>
        <w:shd w:val="clear" w:color="auto" w:fill="FAFAFA"/>
        <w:spacing w:before="0" w:beforeAutospacing="0" w:after="120" w:afterAutospacing="0" w:line="240" w:lineRule="atLeast"/>
        <w:rPr>
          <w:rFonts w:ascii="Arial" w:hAnsi="Arial" w:cs="Arial"/>
          <w:color w:val="000000"/>
        </w:rPr>
      </w:pPr>
      <w:r w:rsidRPr="007F1077">
        <w:rPr>
          <w:rFonts w:ascii="Arial" w:hAnsi="Arial" w:cs="Arial"/>
          <w:color w:val="000000"/>
        </w:rPr>
        <w:t>1. Все проекты выполняются без подвала (даже если в варианте он присутствует)</w:t>
      </w:r>
    </w:p>
    <w:p w:rsidR="007F1077" w:rsidRPr="007F1077" w:rsidRDefault="007F1077" w:rsidP="007F1077">
      <w:pPr>
        <w:pStyle w:val="a3"/>
        <w:shd w:val="clear" w:color="auto" w:fill="FAFAFA"/>
        <w:spacing w:before="0" w:beforeAutospacing="0" w:after="120" w:afterAutospacing="0" w:line="240" w:lineRule="atLeast"/>
        <w:rPr>
          <w:rFonts w:ascii="Arial" w:hAnsi="Arial" w:cs="Arial"/>
          <w:color w:val="000000"/>
        </w:rPr>
      </w:pPr>
      <w:r w:rsidRPr="007F1077">
        <w:rPr>
          <w:rFonts w:ascii="Arial" w:hAnsi="Arial" w:cs="Arial"/>
          <w:color w:val="000000"/>
        </w:rPr>
        <w:t>2. Высота этажа: 3,000 м (высота этажа считается от пола до следующего пола)</w:t>
      </w:r>
    </w:p>
    <w:p w:rsidR="007F1077" w:rsidRPr="007F1077" w:rsidRDefault="007F1077" w:rsidP="007F1077">
      <w:pPr>
        <w:pStyle w:val="a3"/>
        <w:shd w:val="clear" w:color="auto" w:fill="FAFAFA"/>
        <w:spacing w:before="0" w:beforeAutospacing="0" w:after="120" w:afterAutospacing="0" w:line="240" w:lineRule="atLeast"/>
        <w:rPr>
          <w:rFonts w:ascii="Arial" w:hAnsi="Arial" w:cs="Arial"/>
          <w:color w:val="000000"/>
        </w:rPr>
      </w:pPr>
      <w:r w:rsidRPr="007F1077">
        <w:rPr>
          <w:rFonts w:ascii="Arial" w:hAnsi="Arial" w:cs="Arial"/>
          <w:color w:val="000000"/>
        </w:rPr>
        <w:t>3. Фундамент: монолитная ж/б плита, 300мм</w:t>
      </w:r>
    </w:p>
    <w:p w:rsidR="007F1077" w:rsidRPr="007F1077" w:rsidRDefault="007F1077" w:rsidP="007F1077">
      <w:pPr>
        <w:pStyle w:val="a3"/>
        <w:shd w:val="clear" w:color="auto" w:fill="FAFAFA"/>
        <w:spacing w:before="0" w:beforeAutospacing="0" w:after="120" w:afterAutospacing="0" w:line="240" w:lineRule="atLeast"/>
        <w:rPr>
          <w:rFonts w:ascii="Arial" w:hAnsi="Arial" w:cs="Arial"/>
          <w:color w:val="000000"/>
        </w:rPr>
      </w:pPr>
      <w:r w:rsidRPr="007F1077">
        <w:rPr>
          <w:rFonts w:ascii="Arial" w:hAnsi="Arial" w:cs="Arial"/>
          <w:color w:val="000000"/>
        </w:rPr>
        <w:t>4. Перекрытия: монолитные ж/б, 150мм</w:t>
      </w:r>
    </w:p>
    <w:p w:rsidR="007F1077" w:rsidRPr="007F1077" w:rsidRDefault="007F1077" w:rsidP="007F1077">
      <w:pPr>
        <w:pStyle w:val="a3"/>
        <w:shd w:val="clear" w:color="auto" w:fill="FAFAFA"/>
        <w:spacing w:before="0" w:beforeAutospacing="0" w:after="120" w:afterAutospacing="0" w:line="240" w:lineRule="atLeast"/>
        <w:rPr>
          <w:rFonts w:ascii="Arial" w:hAnsi="Arial" w:cs="Arial"/>
          <w:color w:val="000000"/>
        </w:rPr>
      </w:pPr>
      <w:r w:rsidRPr="007F1077">
        <w:rPr>
          <w:rFonts w:ascii="Arial" w:hAnsi="Arial" w:cs="Arial"/>
          <w:color w:val="000000"/>
        </w:rPr>
        <w:t>5. Наружные стены: газобетонные блоки, 400мм с облицовкой из кирпича, 120мм</w:t>
      </w:r>
    </w:p>
    <w:p w:rsidR="007F1077" w:rsidRPr="007F1077" w:rsidRDefault="007F1077" w:rsidP="007F1077">
      <w:pPr>
        <w:pStyle w:val="a3"/>
        <w:shd w:val="clear" w:color="auto" w:fill="FAFAFA"/>
        <w:spacing w:before="0" w:beforeAutospacing="0" w:after="120" w:afterAutospacing="0" w:line="240" w:lineRule="atLeast"/>
        <w:rPr>
          <w:rFonts w:ascii="Arial" w:hAnsi="Arial" w:cs="Arial"/>
          <w:color w:val="000000"/>
        </w:rPr>
      </w:pPr>
      <w:r w:rsidRPr="007F1077">
        <w:rPr>
          <w:rFonts w:ascii="Arial" w:hAnsi="Arial" w:cs="Arial"/>
          <w:color w:val="000000"/>
        </w:rPr>
        <w:t>6. Внутренние стены: газобетонные блоки, 400мм</w:t>
      </w:r>
    </w:p>
    <w:p w:rsidR="007F1077" w:rsidRPr="007F1077" w:rsidRDefault="007F1077" w:rsidP="007F1077">
      <w:pPr>
        <w:pStyle w:val="a3"/>
        <w:shd w:val="clear" w:color="auto" w:fill="FAFAFA"/>
        <w:spacing w:before="0" w:beforeAutospacing="0" w:after="120" w:afterAutospacing="0" w:line="240" w:lineRule="atLeast"/>
        <w:rPr>
          <w:rFonts w:ascii="Arial" w:hAnsi="Arial" w:cs="Arial"/>
          <w:color w:val="000000"/>
        </w:rPr>
      </w:pPr>
      <w:r w:rsidRPr="007F1077">
        <w:rPr>
          <w:rFonts w:ascii="Arial" w:hAnsi="Arial" w:cs="Arial"/>
          <w:color w:val="000000"/>
        </w:rPr>
        <w:t>7. Перегородки: кирпич, 120мм</w:t>
      </w:r>
    </w:p>
    <w:p w:rsidR="007F1077" w:rsidRPr="007F1077" w:rsidRDefault="007F1077" w:rsidP="007F1077">
      <w:pPr>
        <w:pStyle w:val="a3"/>
        <w:shd w:val="clear" w:color="auto" w:fill="FAFAFA"/>
        <w:spacing w:before="0" w:beforeAutospacing="0" w:after="120" w:afterAutospacing="0" w:line="240" w:lineRule="atLeast"/>
        <w:rPr>
          <w:rFonts w:ascii="Arial" w:hAnsi="Arial" w:cs="Arial"/>
          <w:color w:val="000000"/>
        </w:rPr>
      </w:pPr>
      <w:r w:rsidRPr="007F1077">
        <w:rPr>
          <w:rFonts w:ascii="Arial" w:hAnsi="Arial" w:cs="Arial"/>
          <w:color w:val="000000"/>
        </w:rPr>
        <w:t>8. Отметка пола 1ого этажа: 0,000</w:t>
      </w:r>
    </w:p>
    <w:p w:rsidR="007F1077" w:rsidRPr="007F1077" w:rsidRDefault="007F1077" w:rsidP="007F1077">
      <w:pPr>
        <w:pStyle w:val="a3"/>
        <w:shd w:val="clear" w:color="auto" w:fill="FAFAFA"/>
        <w:spacing w:before="0" w:beforeAutospacing="0" w:after="120" w:afterAutospacing="0" w:line="240" w:lineRule="atLeast"/>
        <w:rPr>
          <w:rFonts w:ascii="Arial" w:hAnsi="Arial" w:cs="Arial"/>
          <w:color w:val="000000"/>
        </w:rPr>
      </w:pPr>
      <w:r w:rsidRPr="007F1077">
        <w:rPr>
          <w:rFonts w:ascii="Arial" w:hAnsi="Arial" w:cs="Arial"/>
          <w:color w:val="000000"/>
        </w:rPr>
        <w:t>9. Отметка земли: -0,100</w:t>
      </w:r>
      <w:bookmarkStart w:id="0" w:name="_GoBack"/>
      <w:bookmarkEnd w:id="0"/>
    </w:p>
    <w:p w:rsidR="004E639B" w:rsidRPr="007F1077" w:rsidRDefault="004E639B">
      <w:pPr>
        <w:rPr>
          <w:sz w:val="24"/>
          <w:szCs w:val="24"/>
        </w:rPr>
      </w:pPr>
    </w:p>
    <w:sectPr w:rsidR="004E639B" w:rsidRPr="007F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77"/>
    <w:rsid w:val="004E639B"/>
    <w:rsid w:val="007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EC04A-20B7-44FA-A6C8-B9534315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Усанова</dc:creator>
  <cp:keywords/>
  <dc:description/>
  <cp:lastModifiedBy>Ксения Усанова</cp:lastModifiedBy>
  <cp:revision>1</cp:revision>
  <dcterms:created xsi:type="dcterms:W3CDTF">2015-08-21T11:15:00Z</dcterms:created>
  <dcterms:modified xsi:type="dcterms:W3CDTF">2015-08-21T11:16:00Z</dcterms:modified>
</cp:coreProperties>
</file>